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265B" w:rsidRPr="0055265B" w:rsidRDefault="0055265B" w:rsidP="0055265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265B">
        <w:rPr>
          <w:rFonts w:ascii="Times New Roman" w:hAnsi="Times New Roman" w:cs="Times New Roman"/>
          <w:b/>
          <w:bCs/>
          <w:sz w:val="28"/>
          <w:szCs w:val="28"/>
          <w:u w:val="single"/>
        </w:rPr>
        <w:t>Ethik 9d</w:t>
      </w:r>
    </w:p>
    <w:p w:rsidR="0055265B" w:rsidRPr="0055265B" w:rsidRDefault="005526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3F45" w:rsidRDefault="005526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265B">
        <w:rPr>
          <w:rFonts w:ascii="Times New Roman" w:hAnsi="Times New Roman" w:cs="Times New Roman"/>
          <w:b/>
          <w:bCs/>
          <w:sz w:val="28"/>
          <w:szCs w:val="28"/>
        </w:rPr>
        <w:t xml:space="preserve">To-do-Liste </w:t>
      </w:r>
      <w:r>
        <w:rPr>
          <w:rFonts w:ascii="Times New Roman" w:hAnsi="Times New Roman" w:cs="Times New Roman"/>
          <w:b/>
          <w:bCs/>
          <w:sz w:val="28"/>
          <w:szCs w:val="28"/>
        </w:rPr>
        <w:t>für die Woche vom 20.04.2020 bis 26.04.2020</w:t>
      </w:r>
    </w:p>
    <w:p w:rsidR="0055265B" w:rsidRDefault="005526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265B" w:rsidRPr="0055265B" w:rsidRDefault="0055265B">
      <w:pPr>
        <w:rPr>
          <w:rFonts w:ascii="Times New Roman" w:hAnsi="Times New Roman" w:cs="Times New Roman"/>
          <w:sz w:val="28"/>
          <w:szCs w:val="28"/>
        </w:rPr>
      </w:pPr>
      <w:r w:rsidRPr="0055265B">
        <w:rPr>
          <w:rFonts w:ascii="Times New Roman" w:hAnsi="Times New Roman" w:cs="Times New Roman"/>
          <w:sz w:val="28"/>
          <w:szCs w:val="28"/>
        </w:rPr>
        <w:t xml:space="preserve">Das </w:t>
      </w:r>
      <w:proofErr w:type="spellStart"/>
      <w:r w:rsidRPr="0055265B">
        <w:rPr>
          <w:rFonts w:ascii="Times New Roman" w:hAnsi="Times New Roman" w:cs="Times New Roman"/>
          <w:sz w:val="28"/>
          <w:szCs w:val="28"/>
        </w:rPr>
        <w:t>Quali</w:t>
      </w:r>
      <w:proofErr w:type="spellEnd"/>
      <w:r w:rsidRPr="0055265B">
        <w:rPr>
          <w:rFonts w:ascii="Times New Roman" w:hAnsi="Times New Roman" w:cs="Times New Roman"/>
          <w:sz w:val="28"/>
          <w:szCs w:val="28"/>
        </w:rPr>
        <w:t>-Skript ausdrucken und alle bisher behandelten Themen (1. Autorität und Selbstbestimmung, 2. Arbeit, Leistung und Freizeit, 3. Partnerschaft zwischen Mann und Frau) durcharbeiten und eventuelle Fragen notieren.</w:t>
      </w:r>
    </w:p>
    <w:sectPr w:rsidR="0055265B" w:rsidRPr="005526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5B"/>
    <w:rsid w:val="0055265B"/>
    <w:rsid w:val="00A8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C0C8"/>
  <w15:chartTrackingRefBased/>
  <w15:docId w15:val="{123AB4EE-0103-4F19-A35F-D60613C1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248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Heigl Simone</dc:creator>
  <cp:keywords/>
  <dc:description/>
  <cp:lastModifiedBy>Heigl Simone</cp:lastModifiedBy>
  <cp:revision>1</cp:revision>
  <dcterms:created xsi:type="dcterms:W3CDTF">2020-04-20T13:57:00Z</dcterms:created>
  <dcterms:modified xsi:type="dcterms:W3CDTF">2020-04-20T14:01:00Z</dcterms:modified>
</cp:coreProperties>
</file>